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C08618" w14:textId="77777777" w:rsidR="00077D27" w:rsidRPr="00CC4FEF" w:rsidRDefault="00077D27" w:rsidP="00077D27">
      <w:pPr>
        <w:jc w:val="center"/>
        <w:rPr>
          <w:rFonts w:ascii="Arial" w:hAnsi="Arial"/>
          <w:b/>
        </w:rPr>
      </w:pPr>
      <w:r w:rsidRPr="00CC4FEF">
        <w:rPr>
          <w:rFonts w:ascii="Arial" w:hAnsi="Arial"/>
          <w:b/>
        </w:rPr>
        <w:t>Qualities of a Good Sermon</w:t>
      </w:r>
    </w:p>
    <w:p w14:paraId="62E51132" w14:textId="77777777" w:rsidR="00077D27" w:rsidRPr="00CC4FEF" w:rsidRDefault="00077D27" w:rsidP="00077D27">
      <w:pPr>
        <w:jc w:val="center"/>
        <w:rPr>
          <w:rFonts w:ascii="Arial" w:hAnsi="Arial"/>
          <w:b/>
        </w:rPr>
      </w:pPr>
      <w:r w:rsidRPr="00CC4FEF">
        <w:rPr>
          <w:rFonts w:ascii="Arial" w:hAnsi="Arial"/>
          <w:b/>
        </w:rPr>
        <w:t>Preaching I</w:t>
      </w:r>
    </w:p>
    <w:p w14:paraId="08D19A23" w14:textId="77777777" w:rsidR="00077D27" w:rsidRDefault="00077D27" w:rsidP="00077D27">
      <w:pPr>
        <w:rPr>
          <w:rFonts w:ascii="Arial" w:hAnsi="Arial"/>
          <w:bCs/>
        </w:rPr>
      </w:pPr>
      <w:r>
        <w:rPr>
          <w:rFonts w:ascii="Arial" w:hAnsi="Arial"/>
          <w:b/>
          <w:u w:val="single"/>
        </w:rPr>
        <w:t>It’s Biblical</w:t>
      </w:r>
      <w:r>
        <w:rPr>
          <w:rFonts w:ascii="Arial" w:hAnsi="Arial"/>
          <w:bCs/>
        </w:rPr>
        <w:t xml:space="preserve"> </w:t>
      </w:r>
    </w:p>
    <w:p w14:paraId="6C12E490" w14:textId="77777777" w:rsidR="00077D27" w:rsidRPr="009B654C" w:rsidRDefault="00077D27" w:rsidP="00077D27">
      <w:pPr>
        <w:numPr>
          <w:ilvl w:val="0"/>
          <w:numId w:val="11"/>
        </w:numPr>
        <w:rPr>
          <w:rFonts w:ascii="Arial" w:hAnsi="Arial"/>
          <w:bCs/>
        </w:rPr>
      </w:pPr>
      <w:r>
        <w:rPr>
          <w:rFonts w:ascii="Arial" w:hAnsi="Arial"/>
          <w:bCs/>
        </w:rPr>
        <w:t>Probably at the top of most lists of evangelical preachers, and certainly foundational!  We’ll be spending a lot of time on this!</w:t>
      </w:r>
    </w:p>
    <w:p w14:paraId="2BD75CD4" w14:textId="77777777" w:rsidR="00077D27" w:rsidRDefault="00077D27" w:rsidP="00077D27">
      <w:pPr>
        <w:rPr>
          <w:rFonts w:ascii="Arial" w:hAnsi="Arial"/>
          <w:b/>
          <w:u w:val="single"/>
        </w:rPr>
      </w:pPr>
    </w:p>
    <w:p w14:paraId="0010F5E1" w14:textId="77777777" w:rsidR="00077D27" w:rsidRDefault="00077D27" w:rsidP="00077D27">
      <w:pPr>
        <w:rPr>
          <w:rFonts w:ascii="Arial" w:hAnsi="Arial"/>
          <w:bCs/>
          <w:u w:val="single"/>
        </w:rPr>
      </w:pPr>
      <w:r>
        <w:rPr>
          <w:rFonts w:ascii="Arial" w:hAnsi="Arial"/>
          <w:b/>
          <w:u w:val="single"/>
        </w:rPr>
        <w:t>It’s Interesting</w:t>
      </w:r>
    </w:p>
    <w:p w14:paraId="25B56972" w14:textId="77777777" w:rsidR="00077D27" w:rsidRPr="005408F6" w:rsidRDefault="00077D27" w:rsidP="00077D27">
      <w:pPr>
        <w:numPr>
          <w:ilvl w:val="0"/>
          <w:numId w:val="10"/>
        </w:numPr>
        <w:rPr>
          <w:rFonts w:ascii="Arial" w:hAnsi="Arial"/>
          <w:bCs/>
          <w:u w:val="single"/>
        </w:rPr>
      </w:pPr>
      <w:r>
        <w:rPr>
          <w:rFonts w:ascii="Arial" w:hAnsi="Arial"/>
          <w:bCs/>
        </w:rPr>
        <w:t>Doesn’t put people to sleep!</w:t>
      </w:r>
    </w:p>
    <w:p w14:paraId="3B9AF070" w14:textId="77777777" w:rsidR="00077D27" w:rsidRPr="005408F6" w:rsidRDefault="00077D27" w:rsidP="00077D27">
      <w:pPr>
        <w:rPr>
          <w:rFonts w:ascii="Arial" w:hAnsi="Arial"/>
          <w:bCs/>
          <w:u w:val="single"/>
        </w:rPr>
      </w:pPr>
    </w:p>
    <w:p w14:paraId="4206DEBD" w14:textId="77777777" w:rsidR="00077D27" w:rsidRPr="00CC4FEF" w:rsidRDefault="00077D27" w:rsidP="00077D27">
      <w:pPr>
        <w:rPr>
          <w:rFonts w:ascii="Arial" w:hAnsi="Arial"/>
          <w:b/>
          <w:u w:val="single"/>
        </w:rPr>
      </w:pPr>
      <w:r>
        <w:rPr>
          <w:rFonts w:ascii="Arial" w:hAnsi="Arial"/>
          <w:b/>
          <w:u w:val="single"/>
        </w:rPr>
        <w:t>It’s Current (Contemporary)</w:t>
      </w:r>
    </w:p>
    <w:p w14:paraId="1C9BE1A3" w14:textId="77777777" w:rsidR="00077D27" w:rsidRPr="00CC4FEF" w:rsidRDefault="00077D27" w:rsidP="00077D27">
      <w:pPr>
        <w:numPr>
          <w:ilvl w:val="0"/>
          <w:numId w:val="1"/>
        </w:numPr>
        <w:rPr>
          <w:rFonts w:ascii="Arial" w:hAnsi="Arial"/>
        </w:rPr>
      </w:pPr>
      <w:r w:rsidRPr="00CC4FEF">
        <w:rPr>
          <w:rFonts w:ascii="Arial" w:hAnsi="Arial"/>
        </w:rPr>
        <w:t>The sermon demonstrates an awareness of contemporary life</w:t>
      </w:r>
    </w:p>
    <w:p w14:paraId="232BF00D" w14:textId="77777777" w:rsidR="00077D27" w:rsidRPr="00CC4FEF" w:rsidRDefault="00077D27" w:rsidP="00077D27">
      <w:pPr>
        <w:numPr>
          <w:ilvl w:val="0"/>
          <w:numId w:val="1"/>
        </w:numPr>
        <w:rPr>
          <w:rFonts w:ascii="Arial" w:hAnsi="Arial"/>
        </w:rPr>
      </w:pPr>
      <w:r w:rsidRPr="00CC4FEF">
        <w:rPr>
          <w:rFonts w:ascii="Arial" w:hAnsi="Arial"/>
        </w:rPr>
        <w:t>Identifies with the lives of hearers</w:t>
      </w:r>
      <w:r>
        <w:rPr>
          <w:rFonts w:ascii="Arial" w:hAnsi="Arial"/>
        </w:rPr>
        <w:t xml:space="preserve"> – </w:t>
      </w:r>
      <w:r>
        <w:rPr>
          <w:rFonts w:ascii="Arial" w:hAnsi="Arial"/>
          <w:b/>
          <w:bCs/>
        </w:rPr>
        <w:t>Applies the truth to life!</w:t>
      </w:r>
    </w:p>
    <w:p w14:paraId="67A4E149" w14:textId="77777777" w:rsidR="00077D27" w:rsidRPr="00CC4FEF" w:rsidRDefault="00077D27" w:rsidP="00077D27">
      <w:pPr>
        <w:numPr>
          <w:ilvl w:val="0"/>
          <w:numId w:val="1"/>
        </w:numPr>
        <w:rPr>
          <w:rFonts w:ascii="Arial" w:hAnsi="Arial"/>
        </w:rPr>
      </w:pPr>
      <w:r w:rsidRPr="00CC4FEF">
        <w:rPr>
          <w:rFonts w:ascii="Arial" w:hAnsi="Arial"/>
        </w:rPr>
        <w:t>Speaks the “vernacular” – the language of the people</w:t>
      </w:r>
    </w:p>
    <w:p w14:paraId="3B63A10F" w14:textId="77777777" w:rsidR="00077D27" w:rsidRPr="00CC4FEF" w:rsidRDefault="00077D27" w:rsidP="00077D27">
      <w:pPr>
        <w:numPr>
          <w:ilvl w:val="0"/>
          <w:numId w:val="1"/>
        </w:numPr>
        <w:rPr>
          <w:rFonts w:ascii="Arial" w:hAnsi="Arial"/>
        </w:rPr>
      </w:pPr>
      <w:r w:rsidRPr="00CC4FEF">
        <w:rPr>
          <w:rFonts w:ascii="Arial" w:hAnsi="Arial"/>
        </w:rPr>
        <w:t>Gets from “Biblical World” to “Contemporary World of the Hearers” … United by the common work of the Spirit.</w:t>
      </w:r>
    </w:p>
    <w:p w14:paraId="782699BB" w14:textId="77777777" w:rsidR="00077D27" w:rsidRDefault="00077D27" w:rsidP="00077D27">
      <w:pPr>
        <w:rPr>
          <w:rFonts w:ascii="Arial" w:hAnsi="Arial"/>
          <w:b/>
          <w:u w:val="single"/>
        </w:rPr>
      </w:pPr>
    </w:p>
    <w:p w14:paraId="7BE4A09A" w14:textId="77777777" w:rsidR="00077D27" w:rsidRPr="00CC4FEF" w:rsidRDefault="00077D27" w:rsidP="00077D27">
      <w:pPr>
        <w:rPr>
          <w:rFonts w:ascii="Arial" w:hAnsi="Arial"/>
          <w:b/>
          <w:u w:val="single"/>
        </w:rPr>
      </w:pPr>
      <w:r>
        <w:rPr>
          <w:rFonts w:ascii="Arial" w:hAnsi="Arial"/>
          <w:b/>
          <w:u w:val="single"/>
        </w:rPr>
        <w:t>It’s Coherent (Unity)</w:t>
      </w:r>
    </w:p>
    <w:p w14:paraId="0CF235F3" w14:textId="77777777" w:rsidR="00077D27" w:rsidRPr="00CC4FEF" w:rsidRDefault="00077D27" w:rsidP="00077D27">
      <w:pPr>
        <w:numPr>
          <w:ilvl w:val="0"/>
          <w:numId w:val="2"/>
        </w:numPr>
        <w:rPr>
          <w:rFonts w:ascii="Arial" w:hAnsi="Arial"/>
        </w:rPr>
      </w:pPr>
      <w:r w:rsidRPr="00CC4FEF">
        <w:rPr>
          <w:rFonts w:ascii="Arial" w:hAnsi="Arial"/>
        </w:rPr>
        <w:t>Communicates one principle idea</w:t>
      </w:r>
    </w:p>
    <w:p w14:paraId="430C6473" w14:textId="77777777" w:rsidR="00077D27" w:rsidRPr="00CC4FEF" w:rsidRDefault="00077D27" w:rsidP="00077D27">
      <w:pPr>
        <w:numPr>
          <w:ilvl w:val="0"/>
          <w:numId w:val="2"/>
        </w:numPr>
        <w:rPr>
          <w:rFonts w:ascii="Arial" w:hAnsi="Arial"/>
        </w:rPr>
      </w:pPr>
      <w:r w:rsidRPr="00CC4FEF">
        <w:rPr>
          <w:rFonts w:ascii="Arial" w:hAnsi="Arial"/>
        </w:rPr>
        <w:t>May be summed up in one phrase that would be obvious to all hearers at the end of the sermon.</w:t>
      </w:r>
    </w:p>
    <w:p w14:paraId="4D7659F5" w14:textId="77777777" w:rsidR="00077D27" w:rsidRDefault="00077D27" w:rsidP="00077D27">
      <w:pPr>
        <w:rPr>
          <w:rFonts w:ascii="Arial" w:hAnsi="Arial"/>
          <w:b/>
          <w:u w:val="single"/>
          <w:lang w:val="en-GB"/>
        </w:rPr>
      </w:pPr>
    </w:p>
    <w:p w14:paraId="5065DF19" w14:textId="77777777" w:rsidR="00077D27" w:rsidRPr="00CC4FEF" w:rsidRDefault="00077D27" w:rsidP="00077D27">
      <w:pPr>
        <w:rPr>
          <w:rFonts w:ascii="Arial" w:hAnsi="Arial"/>
          <w:b/>
          <w:u w:val="single"/>
          <w:lang w:val="en-GB"/>
        </w:rPr>
      </w:pPr>
      <w:r>
        <w:rPr>
          <w:rFonts w:ascii="Arial" w:hAnsi="Arial"/>
          <w:b/>
          <w:u w:val="single"/>
          <w:lang w:val="en-GB"/>
        </w:rPr>
        <w:t>It’s Going Somewhere (</w:t>
      </w:r>
      <w:r w:rsidRPr="00CC4FEF">
        <w:rPr>
          <w:rFonts w:ascii="Arial" w:hAnsi="Arial"/>
          <w:b/>
          <w:u w:val="single"/>
          <w:lang w:val="en-GB"/>
        </w:rPr>
        <w:t>Movement</w:t>
      </w:r>
      <w:r>
        <w:rPr>
          <w:rFonts w:ascii="Arial" w:hAnsi="Arial"/>
          <w:b/>
          <w:u w:val="single"/>
          <w:lang w:val="en-GB"/>
        </w:rPr>
        <w:t>)</w:t>
      </w:r>
    </w:p>
    <w:p w14:paraId="6F2CACC7" w14:textId="77777777" w:rsidR="00077D27" w:rsidRPr="00CC4FEF" w:rsidRDefault="00077D27" w:rsidP="00077D27">
      <w:pPr>
        <w:numPr>
          <w:ilvl w:val="0"/>
          <w:numId w:val="3"/>
        </w:numPr>
        <w:rPr>
          <w:rFonts w:ascii="Arial" w:hAnsi="Arial"/>
          <w:b/>
          <w:u w:val="single"/>
        </w:rPr>
      </w:pPr>
      <w:r w:rsidRPr="00CC4FEF">
        <w:rPr>
          <w:rFonts w:ascii="Arial" w:hAnsi="Arial"/>
          <w:lang w:val="en-GB"/>
        </w:rPr>
        <w:t>“Doing Time” in the pulpit</w:t>
      </w:r>
    </w:p>
    <w:p w14:paraId="1FED414F" w14:textId="77777777" w:rsidR="00077D27" w:rsidRPr="00CC4FEF" w:rsidRDefault="00077D27" w:rsidP="00077D27">
      <w:pPr>
        <w:numPr>
          <w:ilvl w:val="0"/>
          <w:numId w:val="3"/>
        </w:numPr>
        <w:rPr>
          <w:rFonts w:ascii="Arial" w:hAnsi="Arial"/>
          <w:b/>
          <w:u w:val="single"/>
        </w:rPr>
      </w:pPr>
      <w:r w:rsidRPr="00CC4FEF">
        <w:rPr>
          <w:rFonts w:ascii="Arial" w:hAnsi="Arial"/>
          <w:lang w:val="en-GB"/>
        </w:rPr>
        <w:t>Movement with a destination</w:t>
      </w:r>
    </w:p>
    <w:p w14:paraId="6BEF46A4" w14:textId="77777777" w:rsidR="00077D27" w:rsidRPr="00CC4FEF" w:rsidRDefault="00077D27" w:rsidP="00077D27">
      <w:pPr>
        <w:rPr>
          <w:rFonts w:ascii="Arial" w:hAnsi="Arial"/>
          <w:b/>
          <w:lang w:val="en-GB"/>
        </w:rPr>
      </w:pPr>
    </w:p>
    <w:p w14:paraId="557604B4" w14:textId="77777777" w:rsidR="00077D27" w:rsidRPr="00CC4FEF" w:rsidRDefault="00077D27" w:rsidP="00077D27">
      <w:pPr>
        <w:rPr>
          <w:rFonts w:ascii="Arial" w:hAnsi="Arial"/>
          <w:b/>
          <w:u w:val="single"/>
          <w:lang w:val="en-GB"/>
        </w:rPr>
      </w:pPr>
      <w:r>
        <w:rPr>
          <w:rFonts w:ascii="Arial" w:hAnsi="Arial"/>
          <w:b/>
          <w:lang w:val="en-GB"/>
        </w:rPr>
        <w:t>I</w:t>
      </w:r>
      <w:r>
        <w:rPr>
          <w:rFonts w:ascii="Arial" w:hAnsi="Arial"/>
          <w:b/>
          <w:u w:val="single"/>
          <w:lang w:val="en-GB"/>
        </w:rPr>
        <w:t>t’s Balanced</w:t>
      </w:r>
    </w:p>
    <w:p w14:paraId="2B9F4270" w14:textId="77777777" w:rsidR="00077D27" w:rsidRPr="00CC4FEF" w:rsidRDefault="00077D27" w:rsidP="00077D27">
      <w:pPr>
        <w:ind w:left="360"/>
        <w:rPr>
          <w:rFonts w:ascii="Arial" w:hAnsi="Arial"/>
          <w:lang w:val="en-GB"/>
        </w:rPr>
      </w:pPr>
      <w:r w:rsidRPr="00CC4FEF">
        <w:rPr>
          <w:rFonts w:ascii="Arial" w:hAnsi="Arial"/>
          <w:lang w:val="en-GB"/>
        </w:rPr>
        <w:t xml:space="preserve">Among the </w:t>
      </w:r>
      <w:r w:rsidRPr="00E31B00">
        <w:rPr>
          <w:rFonts w:ascii="Arial" w:hAnsi="Arial"/>
          <w:b/>
          <w:bCs/>
          <w:lang w:val="en-GB"/>
        </w:rPr>
        <w:t>roles of the preacher…</w:t>
      </w:r>
    </w:p>
    <w:p w14:paraId="17C47C63" w14:textId="77777777" w:rsidR="00077D27" w:rsidRPr="00CC4FEF" w:rsidRDefault="00077D27" w:rsidP="00077D27">
      <w:pPr>
        <w:numPr>
          <w:ilvl w:val="0"/>
          <w:numId w:val="4"/>
        </w:numPr>
        <w:tabs>
          <w:tab w:val="clear" w:pos="720"/>
          <w:tab w:val="num" w:pos="1080"/>
        </w:tabs>
        <w:ind w:left="1080"/>
        <w:rPr>
          <w:rFonts w:ascii="Arial" w:hAnsi="Arial"/>
        </w:rPr>
      </w:pPr>
      <w:r w:rsidRPr="00CC4FEF">
        <w:rPr>
          <w:rFonts w:ascii="Arial" w:hAnsi="Arial"/>
          <w:lang w:val="en-GB"/>
        </w:rPr>
        <w:t>Teacher</w:t>
      </w:r>
    </w:p>
    <w:p w14:paraId="67E49032" w14:textId="77777777" w:rsidR="00077D27" w:rsidRPr="00CC4FEF" w:rsidRDefault="00077D27" w:rsidP="00077D27">
      <w:pPr>
        <w:numPr>
          <w:ilvl w:val="0"/>
          <w:numId w:val="4"/>
        </w:numPr>
        <w:tabs>
          <w:tab w:val="clear" w:pos="720"/>
          <w:tab w:val="num" w:pos="1080"/>
        </w:tabs>
        <w:ind w:left="1080"/>
        <w:rPr>
          <w:rFonts w:ascii="Arial" w:hAnsi="Arial"/>
        </w:rPr>
      </w:pPr>
      <w:r w:rsidRPr="00CC4FEF">
        <w:rPr>
          <w:rFonts w:ascii="Arial" w:hAnsi="Arial"/>
          <w:lang w:val="en-GB"/>
        </w:rPr>
        <w:t>Prophet</w:t>
      </w:r>
    </w:p>
    <w:p w14:paraId="467CAAC6" w14:textId="77777777" w:rsidR="00077D27" w:rsidRPr="00CC4FEF" w:rsidRDefault="00077D27" w:rsidP="00077D27">
      <w:pPr>
        <w:numPr>
          <w:ilvl w:val="0"/>
          <w:numId w:val="4"/>
        </w:numPr>
        <w:tabs>
          <w:tab w:val="clear" w:pos="720"/>
          <w:tab w:val="num" w:pos="1080"/>
        </w:tabs>
        <w:ind w:left="1080"/>
        <w:rPr>
          <w:rFonts w:ascii="Arial" w:hAnsi="Arial"/>
        </w:rPr>
      </w:pPr>
      <w:r w:rsidRPr="00CC4FEF">
        <w:rPr>
          <w:rFonts w:ascii="Arial" w:hAnsi="Arial"/>
          <w:lang w:val="en-GB"/>
        </w:rPr>
        <w:t>Exhorter</w:t>
      </w:r>
    </w:p>
    <w:p w14:paraId="37B05B40" w14:textId="77777777" w:rsidR="00077D27" w:rsidRPr="00CC4FEF" w:rsidRDefault="00077D27" w:rsidP="00077D27">
      <w:pPr>
        <w:ind w:left="360"/>
        <w:rPr>
          <w:rFonts w:ascii="Arial" w:hAnsi="Arial"/>
          <w:lang w:val="en-GB"/>
        </w:rPr>
      </w:pPr>
    </w:p>
    <w:p w14:paraId="03A9809E" w14:textId="77777777" w:rsidR="00077D27" w:rsidRPr="00E31B00" w:rsidRDefault="00077D27" w:rsidP="00077D27">
      <w:pPr>
        <w:ind w:left="360"/>
        <w:rPr>
          <w:rFonts w:ascii="Arial" w:hAnsi="Arial"/>
          <w:b/>
          <w:bCs/>
          <w:lang w:val="en-GB"/>
        </w:rPr>
      </w:pPr>
      <w:r w:rsidRPr="00CC4FEF">
        <w:rPr>
          <w:rFonts w:ascii="Arial" w:hAnsi="Arial"/>
          <w:lang w:val="en-GB"/>
        </w:rPr>
        <w:t xml:space="preserve">Among the </w:t>
      </w:r>
      <w:r w:rsidRPr="00E31B00">
        <w:rPr>
          <w:rFonts w:ascii="Arial" w:hAnsi="Arial"/>
          <w:b/>
          <w:bCs/>
          <w:lang w:val="en-GB"/>
        </w:rPr>
        <w:t>essential elements …</w:t>
      </w:r>
    </w:p>
    <w:p w14:paraId="18B7E320" w14:textId="77777777" w:rsidR="00077D27" w:rsidRPr="00CC4FEF" w:rsidRDefault="00077D27" w:rsidP="00077D27">
      <w:pPr>
        <w:numPr>
          <w:ilvl w:val="0"/>
          <w:numId w:val="5"/>
        </w:numPr>
        <w:tabs>
          <w:tab w:val="clear" w:pos="720"/>
          <w:tab w:val="num" w:pos="1080"/>
        </w:tabs>
        <w:ind w:left="1080"/>
        <w:rPr>
          <w:rFonts w:ascii="Arial" w:hAnsi="Arial"/>
        </w:rPr>
      </w:pPr>
      <w:r w:rsidRPr="00CC4FEF">
        <w:rPr>
          <w:rFonts w:ascii="Arial" w:hAnsi="Arial"/>
          <w:lang w:val="en-GB"/>
        </w:rPr>
        <w:t>Explanation</w:t>
      </w:r>
      <w:r>
        <w:rPr>
          <w:rFonts w:ascii="Arial" w:hAnsi="Arial"/>
          <w:lang w:val="en-GB"/>
        </w:rPr>
        <w:t xml:space="preserve"> (Lecture)</w:t>
      </w:r>
    </w:p>
    <w:p w14:paraId="6190FF2A" w14:textId="77777777" w:rsidR="00077D27" w:rsidRPr="00CC4FEF" w:rsidRDefault="00077D27" w:rsidP="00077D27">
      <w:pPr>
        <w:numPr>
          <w:ilvl w:val="0"/>
          <w:numId w:val="5"/>
        </w:numPr>
        <w:tabs>
          <w:tab w:val="clear" w:pos="720"/>
          <w:tab w:val="num" w:pos="1080"/>
        </w:tabs>
        <w:ind w:left="1080"/>
        <w:rPr>
          <w:rFonts w:ascii="Arial" w:hAnsi="Arial"/>
        </w:rPr>
      </w:pPr>
      <w:r w:rsidRPr="00CC4FEF">
        <w:rPr>
          <w:rFonts w:ascii="Arial" w:hAnsi="Arial"/>
          <w:lang w:val="en-GB"/>
        </w:rPr>
        <w:t>Illustration</w:t>
      </w:r>
      <w:r>
        <w:rPr>
          <w:rFonts w:ascii="Arial" w:hAnsi="Arial"/>
          <w:lang w:val="en-GB"/>
        </w:rPr>
        <w:t xml:space="preserve"> (Fluff)</w:t>
      </w:r>
    </w:p>
    <w:p w14:paraId="1299E579" w14:textId="77777777" w:rsidR="00077D27" w:rsidRPr="00CC4FEF" w:rsidRDefault="00077D27" w:rsidP="00077D27">
      <w:pPr>
        <w:numPr>
          <w:ilvl w:val="0"/>
          <w:numId w:val="5"/>
        </w:numPr>
        <w:tabs>
          <w:tab w:val="clear" w:pos="720"/>
          <w:tab w:val="num" w:pos="1080"/>
        </w:tabs>
        <w:ind w:left="1080"/>
        <w:rPr>
          <w:rFonts w:ascii="Arial" w:hAnsi="Arial"/>
        </w:rPr>
      </w:pPr>
      <w:r w:rsidRPr="00CC4FEF">
        <w:rPr>
          <w:rFonts w:ascii="Arial" w:hAnsi="Arial"/>
          <w:lang w:val="en-GB"/>
        </w:rPr>
        <w:t>Application</w:t>
      </w:r>
      <w:r>
        <w:rPr>
          <w:rFonts w:ascii="Arial" w:hAnsi="Arial"/>
          <w:lang w:val="en-GB"/>
        </w:rPr>
        <w:t xml:space="preserve"> (Legalism)</w:t>
      </w:r>
    </w:p>
    <w:p w14:paraId="3505060F" w14:textId="77777777" w:rsidR="00077D27" w:rsidRPr="00CC4FEF" w:rsidRDefault="00077D27" w:rsidP="00077D27">
      <w:pPr>
        <w:ind w:left="360"/>
        <w:rPr>
          <w:rFonts w:ascii="Arial" w:hAnsi="Arial"/>
          <w:lang w:val="en-GB"/>
        </w:rPr>
      </w:pPr>
    </w:p>
    <w:p w14:paraId="1CC642A5" w14:textId="77777777" w:rsidR="00077D27" w:rsidRPr="00E31B00" w:rsidRDefault="00077D27" w:rsidP="00077D27">
      <w:pPr>
        <w:ind w:left="360"/>
        <w:rPr>
          <w:rFonts w:ascii="Arial" w:hAnsi="Arial"/>
          <w:b/>
          <w:bCs/>
          <w:lang w:val="en-GB"/>
        </w:rPr>
      </w:pPr>
      <w:r w:rsidRPr="00CC4FEF">
        <w:rPr>
          <w:rFonts w:ascii="Arial" w:hAnsi="Arial"/>
          <w:lang w:val="en-GB"/>
        </w:rPr>
        <w:t xml:space="preserve">Among the aspects of the </w:t>
      </w:r>
      <w:r w:rsidRPr="00E31B00">
        <w:rPr>
          <w:rFonts w:ascii="Arial" w:hAnsi="Arial"/>
          <w:b/>
          <w:bCs/>
          <w:lang w:val="en-GB"/>
        </w:rPr>
        <w:t>human soul …</w:t>
      </w:r>
    </w:p>
    <w:p w14:paraId="7CF77B92" w14:textId="77777777" w:rsidR="00077D27" w:rsidRPr="00E31B00" w:rsidRDefault="00077D27" w:rsidP="00077D27">
      <w:pPr>
        <w:numPr>
          <w:ilvl w:val="0"/>
          <w:numId w:val="6"/>
        </w:numPr>
        <w:tabs>
          <w:tab w:val="clear" w:pos="720"/>
          <w:tab w:val="num" w:pos="1080"/>
        </w:tabs>
        <w:ind w:left="1080"/>
        <w:rPr>
          <w:rFonts w:ascii="Arial" w:hAnsi="Arial"/>
          <w:b/>
          <w:bCs/>
        </w:rPr>
      </w:pPr>
      <w:r w:rsidRPr="00E31B00">
        <w:rPr>
          <w:rFonts w:ascii="Arial" w:hAnsi="Arial"/>
          <w:b/>
          <w:bCs/>
          <w:lang w:val="en-GB"/>
        </w:rPr>
        <w:t>Mind</w:t>
      </w:r>
    </w:p>
    <w:p w14:paraId="3D4C82C1" w14:textId="77777777" w:rsidR="00077D27" w:rsidRPr="00CC4FEF" w:rsidRDefault="00077D27" w:rsidP="00077D27">
      <w:pPr>
        <w:numPr>
          <w:ilvl w:val="0"/>
          <w:numId w:val="6"/>
        </w:numPr>
        <w:tabs>
          <w:tab w:val="clear" w:pos="720"/>
          <w:tab w:val="num" w:pos="1080"/>
        </w:tabs>
        <w:ind w:left="1080"/>
        <w:rPr>
          <w:rFonts w:ascii="Arial" w:hAnsi="Arial"/>
        </w:rPr>
      </w:pPr>
      <w:r w:rsidRPr="00CC4FEF">
        <w:rPr>
          <w:rFonts w:ascii="Arial" w:hAnsi="Arial"/>
          <w:lang w:val="en-GB"/>
        </w:rPr>
        <w:t>Heart</w:t>
      </w:r>
    </w:p>
    <w:p w14:paraId="3B41038D" w14:textId="77777777" w:rsidR="00077D27" w:rsidRPr="00CC4FEF" w:rsidRDefault="00077D27" w:rsidP="00077D27">
      <w:pPr>
        <w:numPr>
          <w:ilvl w:val="0"/>
          <w:numId w:val="6"/>
        </w:numPr>
        <w:tabs>
          <w:tab w:val="clear" w:pos="720"/>
          <w:tab w:val="num" w:pos="1080"/>
        </w:tabs>
        <w:ind w:left="1080"/>
        <w:rPr>
          <w:rFonts w:ascii="Arial" w:hAnsi="Arial"/>
        </w:rPr>
      </w:pPr>
      <w:r w:rsidRPr="00CC4FEF">
        <w:rPr>
          <w:rFonts w:ascii="Arial" w:hAnsi="Arial"/>
          <w:lang w:val="en-GB"/>
        </w:rPr>
        <w:t>Will</w:t>
      </w:r>
    </w:p>
    <w:p w14:paraId="4831FF1B" w14:textId="77777777" w:rsidR="00077D27" w:rsidRDefault="00077D27" w:rsidP="00077D27">
      <w:pPr>
        <w:rPr>
          <w:rFonts w:ascii="Arial" w:hAnsi="Arial"/>
          <w:lang w:val="en-GB"/>
        </w:rPr>
      </w:pPr>
    </w:p>
    <w:p w14:paraId="41148234" w14:textId="77777777" w:rsidR="00077D27" w:rsidRPr="00CC4FEF" w:rsidRDefault="00077D27" w:rsidP="00077D27">
      <w:pPr>
        <w:rPr>
          <w:rFonts w:ascii="Arial" w:hAnsi="Arial"/>
          <w:b/>
          <w:u w:val="single"/>
          <w:lang w:val="en-GB"/>
        </w:rPr>
      </w:pPr>
      <w:r>
        <w:rPr>
          <w:rFonts w:ascii="Arial" w:hAnsi="Arial"/>
          <w:b/>
          <w:u w:val="single"/>
          <w:lang w:val="en-GB"/>
        </w:rPr>
        <w:t>It’s Well-Delivered</w:t>
      </w:r>
    </w:p>
    <w:p w14:paraId="4AD3E519" w14:textId="77777777" w:rsidR="00077D27" w:rsidRPr="00CC4FEF" w:rsidRDefault="00077D27" w:rsidP="00077D27">
      <w:pPr>
        <w:rPr>
          <w:rFonts w:ascii="Arial" w:hAnsi="Arial"/>
          <w:b/>
          <w:u w:val="single"/>
        </w:rPr>
      </w:pPr>
    </w:p>
    <w:p w14:paraId="3E08D29D" w14:textId="77777777" w:rsidR="00077D27" w:rsidRPr="00CC4FEF" w:rsidRDefault="00077D27" w:rsidP="00077D27">
      <w:pPr>
        <w:rPr>
          <w:rFonts w:ascii="Arial" w:hAnsi="Arial"/>
        </w:rPr>
      </w:pPr>
      <w:r w:rsidRPr="00CC4FEF">
        <w:rPr>
          <w:rFonts w:ascii="Arial" w:hAnsi="Arial"/>
        </w:rPr>
        <w:t>Three indispensables…</w:t>
      </w:r>
    </w:p>
    <w:p w14:paraId="7384A567" w14:textId="77777777" w:rsidR="00077D27" w:rsidRPr="00CC4FEF" w:rsidRDefault="00077D27" w:rsidP="00077D27">
      <w:pPr>
        <w:numPr>
          <w:ilvl w:val="0"/>
          <w:numId w:val="7"/>
        </w:numPr>
        <w:rPr>
          <w:rFonts w:ascii="Arial" w:hAnsi="Arial"/>
          <w:b/>
        </w:rPr>
      </w:pPr>
      <w:r w:rsidRPr="00CC4FEF">
        <w:rPr>
          <w:rFonts w:ascii="Arial" w:hAnsi="Arial"/>
        </w:rPr>
        <w:t>Passion</w:t>
      </w:r>
    </w:p>
    <w:p w14:paraId="42CA4E7D" w14:textId="77777777" w:rsidR="00077D27" w:rsidRPr="00CC4FEF" w:rsidRDefault="00077D27" w:rsidP="00077D27">
      <w:pPr>
        <w:numPr>
          <w:ilvl w:val="0"/>
          <w:numId w:val="7"/>
        </w:numPr>
        <w:rPr>
          <w:rFonts w:ascii="Arial" w:hAnsi="Arial"/>
          <w:b/>
        </w:rPr>
      </w:pPr>
      <w:r w:rsidRPr="00CC4FEF">
        <w:rPr>
          <w:rFonts w:ascii="Arial" w:hAnsi="Arial"/>
        </w:rPr>
        <w:lastRenderedPageBreak/>
        <w:t>Purpose</w:t>
      </w:r>
    </w:p>
    <w:p w14:paraId="6631E4CE" w14:textId="77777777" w:rsidR="00077D27" w:rsidRPr="002075B8" w:rsidRDefault="00077D27" w:rsidP="00077D27">
      <w:pPr>
        <w:numPr>
          <w:ilvl w:val="0"/>
          <w:numId w:val="7"/>
        </w:numPr>
        <w:rPr>
          <w:rFonts w:ascii="Arial" w:hAnsi="Arial"/>
          <w:b/>
        </w:rPr>
      </w:pPr>
      <w:r w:rsidRPr="00CC4FEF">
        <w:rPr>
          <w:rFonts w:ascii="Arial" w:hAnsi="Arial"/>
        </w:rPr>
        <w:t>Transparency</w:t>
      </w:r>
    </w:p>
    <w:p w14:paraId="2323930C" w14:textId="77777777" w:rsidR="00077D27" w:rsidRDefault="00077D27" w:rsidP="00077D27">
      <w:pPr>
        <w:rPr>
          <w:rFonts w:ascii="Arial" w:hAnsi="Arial"/>
          <w:lang w:val="en-GB"/>
        </w:rPr>
      </w:pPr>
    </w:p>
    <w:p w14:paraId="26CCEF87" w14:textId="77777777" w:rsidR="00077D27" w:rsidRPr="005F680D" w:rsidRDefault="00077D27" w:rsidP="00077D27">
      <w:pPr>
        <w:rPr>
          <w:rFonts w:ascii="Arial" w:hAnsi="Arial"/>
          <w:lang w:val="en-GB"/>
        </w:rPr>
      </w:pPr>
      <w:r w:rsidRPr="005F680D">
        <w:rPr>
          <w:rFonts w:ascii="Arial" w:hAnsi="Arial"/>
          <w:b/>
          <w:bCs/>
          <w:u w:val="single"/>
          <w:lang w:val="en-GB"/>
        </w:rPr>
        <w:t>Spirit Empowered</w:t>
      </w:r>
      <w:r>
        <w:rPr>
          <w:rFonts w:ascii="Arial" w:hAnsi="Arial"/>
          <w:b/>
          <w:bCs/>
          <w:lang w:val="en-GB"/>
        </w:rPr>
        <w:t xml:space="preserve"> </w:t>
      </w:r>
      <w:r w:rsidRPr="005F680D">
        <w:rPr>
          <w:rFonts w:ascii="Arial" w:hAnsi="Arial"/>
          <w:lang w:val="en-GB"/>
        </w:rPr>
        <w:t>… Lives are not transformed by the skills, personality, or sincerity of the preacher … the power of the sermon comes from the Holy Spirit.</w:t>
      </w:r>
    </w:p>
    <w:p w14:paraId="1F0DE26A" w14:textId="77777777" w:rsidR="00077D27" w:rsidRDefault="00077D27" w:rsidP="00077D27">
      <w:pPr>
        <w:rPr>
          <w:rFonts w:ascii="Arial" w:hAnsi="Arial"/>
          <w:b/>
          <w:bCs/>
          <w:lang w:val="en-GB"/>
        </w:rPr>
      </w:pPr>
    </w:p>
    <w:p w14:paraId="72B3C436" w14:textId="77777777" w:rsidR="00077D27" w:rsidRPr="005F680D" w:rsidRDefault="00077D27" w:rsidP="00077D27">
      <w:pPr>
        <w:rPr>
          <w:rFonts w:ascii="Arial" w:hAnsi="Arial"/>
          <w:b/>
          <w:bCs/>
          <w:lang w:val="en-GB"/>
        </w:rPr>
      </w:pPr>
      <w:r>
        <w:rPr>
          <w:rFonts w:ascii="Arial" w:hAnsi="Arial"/>
          <w:b/>
          <w:bCs/>
          <w:lang w:val="en-GB"/>
        </w:rPr>
        <w:t>All of these are important, but I want to narrow this all down to three core values that are going to guide us in this course when it comes to preparing a sermon ….</w:t>
      </w:r>
    </w:p>
    <w:p w14:paraId="757B454C" w14:textId="77777777" w:rsidR="00077D27" w:rsidRDefault="00077D27" w:rsidP="00077D27">
      <w:pPr>
        <w:rPr>
          <w:rFonts w:ascii="Arial" w:hAnsi="Arial"/>
        </w:rPr>
      </w:pPr>
    </w:p>
    <w:p w14:paraId="151E7437" w14:textId="77777777" w:rsidR="00077D27" w:rsidRDefault="00077D27" w:rsidP="00077D27">
      <w:pPr>
        <w:numPr>
          <w:ilvl w:val="0"/>
          <w:numId w:val="9"/>
        </w:numPr>
        <w:rPr>
          <w:rFonts w:ascii="Arial" w:hAnsi="Arial"/>
          <w:b/>
          <w:bCs/>
        </w:rPr>
      </w:pPr>
      <w:r>
        <w:rPr>
          <w:rFonts w:ascii="Arial" w:hAnsi="Arial"/>
          <w:b/>
          <w:bCs/>
        </w:rPr>
        <w:t xml:space="preserve">Bible-Based </w:t>
      </w:r>
      <w:r>
        <w:rPr>
          <w:rFonts w:ascii="Arial" w:hAnsi="Arial"/>
        </w:rPr>
        <w:t xml:space="preserve">– Message of the sermon flows from the message of a biblical text.  Accomplish this through good exegetical study – pulling the meaning out of the text, and not imposing our preferred meaning on it.  The goal here is to understand what the text </w:t>
      </w:r>
      <w:r>
        <w:rPr>
          <w:rFonts w:ascii="Arial" w:hAnsi="Arial"/>
          <w:i/>
          <w:iCs/>
        </w:rPr>
        <w:t>meant.</w:t>
      </w:r>
    </w:p>
    <w:p w14:paraId="4C5D2258" w14:textId="77777777" w:rsidR="00077D27" w:rsidRDefault="00077D27" w:rsidP="00077D27">
      <w:pPr>
        <w:numPr>
          <w:ilvl w:val="0"/>
          <w:numId w:val="9"/>
        </w:numPr>
        <w:rPr>
          <w:rFonts w:ascii="Arial" w:hAnsi="Arial"/>
          <w:b/>
          <w:bCs/>
        </w:rPr>
      </w:pPr>
      <w:r>
        <w:rPr>
          <w:rFonts w:ascii="Arial" w:hAnsi="Arial"/>
          <w:b/>
          <w:bCs/>
        </w:rPr>
        <w:t xml:space="preserve">Gospel-Driven – </w:t>
      </w:r>
      <w:r>
        <w:rPr>
          <w:rFonts w:ascii="Arial" w:hAnsi="Arial"/>
        </w:rPr>
        <w:t xml:space="preserve">Not </w:t>
      </w:r>
      <w:r>
        <w:rPr>
          <w:rFonts w:ascii="Arial" w:hAnsi="Arial"/>
          <w:i/>
          <w:iCs/>
        </w:rPr>
        <w:t>text-driven</w:t>
      </w:r>
      <w:r>
        <w:rPr>
          <w:rFonts w:ascii="Arial" w:hAnsi="Arial"/>
        </w:rPr>
        <w:t xml:space="preserve"> because even the Bible is not an end in itself.  The Scriptures point to Jesus.  They are the story of how the God who created all things good is redeeming his creation from the stain, the curse, the brokenness of sin.  Every Christian sermon needs to point to this grand story and show how the message of this text fits into it.  We accomplish this through Theological Reflection … asking some key questions of the text to help us reach the goal of understanding what the text </w:t>
      </w:r>
      <w:r>
        <w:rPr>
          <w:rFonts w:ascii="Arial" w:hAnsi="Arial"/>
          <w:i/>
          <w:iCs/>
        </w:rPr>
        <w:t>means</w:t>
      </w:r>
      <w:r>
        <w:rPr>
          <w:rFonts w:ascii="Arial" w:hAnsi="Arial"/>
        </w:rPr>
        <w:t xml:space="preserve"> in light of the gospel.  This is our path to application – reflecting on what the text </w:t>
      </w:r>
      <w:r>
        <w:rPr>
          <w:rFonts w:ascii="Arial" w:hAnsi="Arial"/>
          <w:i/>
          <w:iCs/>
        </w:rPr>
        <w:t>meant</w:t>
      </w:r>
      <w:r>
        <w:rPr>
          <w:rFonts w:ascii="Arial" w:hAnsi="Arial"/>
        </w:rPr>
        <w:t xml:space="preserve"> through the lens of the gospel, to understand what it </w:t>
      </w:r>
      <w:r>
        <w:rPr>
          <w:rFonts w:ascii="Arial" w:hAnsi="Arial"/>
          <w:i/>
          <w:iCs/>
        </w:rPr>
        <w:t xml:space="preserve">means </w:t>
      </w:r>
      <w:r>
        <w:rPr>
          <w:rFonts w:ascii="Arial" w:hAnsi="Arial"/>
        </w:rPr>
        <w:t>for our hearers today.</w:t>
      </w:r>
    </w:p>
    <w:p w14:paraId="2BFB64EF" w14:textId="77777777" w:rsidR="00077D27" w:rsidRPr="00FB7E8F" w:rsidRDefault="00077D27" w:rsidP="00077D27">
      <w:pPr>
        <w:numPr>
          <w:ilvl w:val="0"/>
          <w:numId w:val="9"/>
        </w:numPr>
        <w:rPr>
          <w:rFonts w:ascii="Arial" w:hAnsi="Arial"/>
          <w:b/>
          <w:bCs/>
        </w:rPr>
      </w:pPr>
      <w:r>
        <w:rPr>
          <w:rFonts w:ascii="Arial" w:hAnsi="Arial"/>
          <w:b/>
          <w:bCs/>
        </w:rPr>
        <w:t xml:space="preserve">Story-Shaped – </w:t>
      </w:r>
      <w:r>
        <w:rPr>
          <w:rFonts w:ascii="Arial" w:hAnsi="Arial"/>
        </w:rPr>
        <w:t xml:space="preserve">Once you understand what the text </w:t>
      </w:r>
      <w:r>
        <w:rPr>
          <w:rFonts w:ascii="Arial" w:hAnsi="Arial"/>
          <w:i/>
          <w:iCs/>
        </w:rPr>
        <w:t>meant</w:t>
      </w:r>
      <w:r>
        <w:rPr>
          <w:rFonts w:ascii="Arial" w:hAnsi="Arial"/>
        </w:rPr>
        <w:t xml:space="preserve"> and what the text </w:t>
      </w:r>
      <w:r>
        <w:rPr>
          <w:rFonts w:ascii="Arial" w:hAnsi="Arial"/>
          <w:i/>
          <w:iCs/>
        </w:rPr>
        <w:t xml:space="preserve">means, </w:t>
      </w:r>
      <w:r>
        <w:rPr>
          <w:rFonts w:ascii="Arial" w:hAnsi="Arial"/>
        </w:rPr>
        <w:t xml:space="preserve">it’s now time to communicate its message to your hearers.   We have some decisions to make here.  What will be the shape of the sermon?  What is our strategy for communicating its meaning in a way that will be a clear, persuasive, useful instrument in the hands of the Holy </w:t>
      </w:r>
      <w:proofErr w:type="gramStart"/>
      <w:r>
        <w:rPr>
          <w:rFonts w:ascii="Arial" w:hAnsi="Arial"/>
        </w:rPr>
        <w:t>Spirit.</w:t>
      </w:r>
      <w:proofErr w:type="gramEnd"/>
      <w:r>
        <w:rPr>
          <w:rFonts w:ascii="Arial" w:hAnsi="Arial"/>
        </w:rPr>
        <w:t xml:space="preserve">  This is the </w:t>
      </w:r>
      <w:r>
        <w:rPr>
          <w:rFonts w:ascii="Arial" w:hAnsi="Arial"/>
          <w:i/>
          <w:iCs/>
        </w:rPr>
        <w:t>rhetorical</w:t>
      </w:r>
      <w:r>
        <w:rPr>
          <w:rFonts w:ascii="Arial" w:hAnsi="Arial"/>
        </w:rPr>
        <w:t xml:space="preserve"> function of preaching.</w:t>
      </w:r>
    </w:p>
    <w:p w14:paraId="665BEBEE" w14:textId="77777777" w:rsidR="00077D27" w:rsidRDefault="00077D27" w:rsidP="00077D27">
      <w:pPr>
        <w:rPr>
          <w:rFonts w:ascii="Arial" w:hAnsi="Arial"/>
          <w:b/>
          <w:bCs/>
        </w:rPr>
      </w:pPr>
    </w:p>
    <w:p w14:paraId="6F76F1C2" w14:textId="77777777" w:rsidR="00077D27" w:rsidRDefault="00077D27" w:rsidP="00077D27">
      <w:pPr>
        <w:ind w:left="720"/>
        <w:rPr>
          <w:rFonts w:ascii="Arial" w:hAnsi="Arial"/>
        </w:rPr>
      </w:pPr>
      <w:r>
        <w:rPr>
          <w:rFonts w:ascii="Arial" w:hAnsi="Arial"/>
        </w:rPr>
        <w:t xml:space="preserve">We have several options … </w:t>
      </w:r>
      <w:r>
        <w:rPr>
          <w:rFonts w:ascii="Arial" w:hAnsi="Arial"/>
          <w:i/>
          <w:iCs/>
        </w:rPr>
        <w:t xml:space="preserve">running commentary </w:t>
      </w:r>
      <w:r>
        <w:rPr>
          <w:rFonts w:ascii="Arial" w:hAnsi="Arial"/>
        </w:rPr>
        <w:t xml:space="preserve">(simplest) … deductive </w:t>
      </w:r>
      <w:r>
        <w:rPr>
          <w:rFonts w:ascii="Arial" w:hAnsi="Arial"/>
          <w:i/>
          <w:iCs/>
        </w:rPr>
        <w:t>structure</w:t>
      </w:r>
      <w:r>
        <w:rPr>
          <w:rFonts w:ascii="Arial" w:hAnsi="Arial"/>
        </w:rPr>
        <w:t xml:space="preserve">, with a foundation (introduction), walls (points), roof (conclusion) – this is about distilling the meaning and presenting it in an orderly way, making arguments to support its claims, defining its principles, and applying those principles to life.  </w:t>
      </w:r>
      <w:proofErr w:type="gramStart"/>
      <w:r>
        <w:rPr>
          <w:rFonts w:ascii="Arial" w:hAnsi="Arial"/>
        </w:rPr>
        <w:t>Also</w:t>
      </w:r>
      <w:proofErr w:type="gramEnd"/>
      <w:r>
        <w:rPr>
          <w:rFonts w:ascii="Arial" w:hAnsi="Arial"/>
        </w:rPr>
        <w:t xml:space="preserve"> not a bad approach.</w:t>
      </w:r>
    </w:p>
    <w:p w14:paraId="412599AF" w14:textId="77777777" w:rsidR="00077D27" w:rsidRDefault="00077D27" w:rsidP="00077D27">
      <w:pPr>
        <w:ind w:left="720"/>
        <w:rPr>
          <w:rFonts w:ascii="Arial" w:hAnsi="Arial"/>
        </w:rPr>
      </w:pPr>
    </w:p>
    <w:p w14:paraId="5A85B24D" w14:textId="77777777" w:rsidR="00077D27" w:rsidRDefault="00077D27" w:rsidP="00077D27">
      <w:pPr>
        <w:ind w:left="720"/>
        <w:rPr>
          <w:rFonts w:ascii="Arial" w:hAnsi="Arial"/>
        </w:rPr>
      </w:pPr>
      <w:r>
        <w:rPr>
          <w:rFonts w:ascii="Arial" w:hAnsi="Arial"/>
        </w:rPr>
        <w:t xml:space="preserve">For this course, the process we’ll be exploring is a “story-shaped.”   Shape of the Bible … Shape of the Gospel … Shape of our experience … Preaching God’s word in the same shape in which he has revealed himself to us.  Think less in terms of “structure” of the sermon, and more in terms of “plot.”  Act I, we will ask a question … Act II, </w:t>
      </w:r>
      <w:proofErr w:type="spellStart"/>
      <w:r>
        <w:rPr>
          <w:rFonts w:ascii="Arial" w:hAnsi="Arial"/>
        </w:rPr>
        <w:t>exlpore</w:t>
      </w:r>
      <w:proofErr w:type="spellEnd"/>
      <w:r>
        <w:rPr>
          <w:rFonts w:ascii="Arial" w:hAnsi="Arial"/>
        </w:rPr>
        <w:t xml:space="preserve"> the text in search of an answer … Act III, discover the answer in a climactic way that drives the truth of the text/sermon home.  </w:t>
      </w:r>
    </w:p>
    <w:p w14:paraId="56162B1C" w14:textId="77777777" w:rsidR="00077D27" w:rsidRDefault="00077D27" w:rsidP="00077D27">
      <w:pPr>
        <w:ind w:left="720"/>
        <w:rPr>
          <w:rFonts w:ascii="Arial" w:hAnsi="Arial"/>
        </w:rPr>
      </w:pPr>
    </w:p>
    <w:p w14:paraId="2B80A3AB" w14:textId="77777777" w:rsidR="00077D27" w:rsidRPr="00FB7E8F" w:rsidRDefault="00077D27" w:rsidP="00077D27">
      <w:pPr>
        <w:ind w:left="720"/>
        <w:rPr>
          <w:rFonts w:ascii="Arial" w:hAnsi="Arial"/>
        </w:rPr>
      </w:pPr>
      <w:r>
        <w:rPr>
          <w:rFonts w:ascii="Arial" w:hAnsi="Arial"/>
        </w:rPr>
        <w:lastRenderedPageBreak/>
        <w:t>Doesn’t mean we won’t have points, or that we will be fuzzy about the truth.  It means that we will present the truth clearly, but our presentation of it will be shaped by the gospel, and shaped like, the gospel!</w:t>
      </w:r>
    </w:p>
    <w:p w14:paraId="0113B071" w14:textId="77777777" w:rsidR="00077D27" w:rsidRDefault="00077D27" w:rsidP="00077D27">
      <w:pPr>
        <w:rPr>
          <w:rFonts w:ascii="Arial" w:hAnsi="Arial"/>
        </w:rPr>
      </w:pPr>
    </w:p>
    <w:p w14:paraId="6B647FF1" w14:textId="77777777" w:rsidR="00077D27" w:rsidRDefault="00077D27" w:rsidP="00077D27">
      <w:pPr>
        <w:rPr>
          <w:rFonts w:ascii="Arial" w:hAnsi="Arial"/>
        </w:rPr>
      </w:pPr>
    </w:p>
    <w:p w14:paraId="098D36CB" w14:textId="77777777" w:rsidR="00077D27" w:rsidRDefault="00077D27" w:rsidP="00077D27">
      <w:pPr>
        <w:rPr>
          <w:rFonts w:ascii="Arial" w:hAnsi="Arial"/>
          <w:b/>
        </w:rPr>
      </w:pPr>
      <w:r>
        <w:rPr>
          <w:rFonts w:ascii="Arial" w:hAnsi="Arial"/>
          <w:b/>
        </w:rPr>
        <w:t>One final quality of a good sermon …</w:t>
      </w:r>
    </w:p>
    <w:p w14:paraId="097BBA87" w14:textId="77777777" w:rsidR="00077D27" w:rsidRDefault="00077D27" w:rsidP="00077D27">
      <w:pPr>
        <w:rPr>
          <w:rFonts w:ascii="Arial" w:hAnsi="Arial"/>
          <w:b/>
        </w:rPr>
      </w:pPr>
    </w:p>
    <w:p w14:paraId="6AAF8A08" w14:textId="77777777" w:rsidR="00077D27" w:rsidRDefault="00077D27" w:rsidP="00077D27">
      <w:pPr>
        <w:rPr>
          <w:rFonts w:ascii="Arial" w:hAnsi="Arial"/>
        </w:rPr>
      </w:pPr>
      <w:r>
        <w:rPr>
          <w:rFonts w:ascii="Arial" w:hAnsi="Arial"/>
          <w:b/>
          <w:u w:val="single"/>
        </w:rPr>
        <w:t xml:space="preserve">It’s </w:t>
      </w:r>
      <w:r>
        <w:rPr>
          <w:rFonts w:ascii="Arial" w:hAnsi="Arial"/>
          <w:b/>
          <w:i/>
          <w:u w:val="single"/>
        </w:rPr>
        <w:t>Yours</w:t>
      </w:r>
    </w:p>
    <w:p w14:paraId="6B4F4F90" w14:textId="77777777" w:rsidR="00077D27" w:rsidRDefault="00077D27" w:rsidP="00077D27">
      <w:pPr>
        <w:rPr>
          <w:rFonts w:ascii="Arial" w:hAnsi="Arial"/>
        </w:rPr>
      </w:pPr>
    </w:p>
    <w:p w14:paraId="5CAC2E6A" w14:textId="77777777" w:rsidR="00077D27" w:rsidRDefault="00077D27" w:rsidP="00077D27">
      <w:pPr>
        <w:numPr>
          <w:ilvl w:val="0"/>
          <w:numId w:val="8"/>
        </w:numPr>
        <w:rPr>
          <w:rFonts w:ascii="Arial" w:hAnsi="Arial"/>
        </w:rPr>
      </w:pPr>
      <w:r>
        <w:rPr>
          <w:rFonts w:ascii="Arial" w:hAnsi="Arial"/>
        </w:rPr>
        <w:t xml:space="preserve">The fruit of your own study and walk with God – not borrowed, copied, or plagiarized.  </w:t>
      </w:r>
    </w:p>
    <w:p w14:paraId="547D6FF3" w14:textId="77777777" w:rsidR="00077D27" w:rsidRDefault="00077D27" w:rsidP="00077D27">
      <w:pPr>
        <w:numPr>
          <w:ilvl w:val="0"/>
          <w:numId w:val="8"/>
        </w:numPr>
        <w:rPr>
          <w:rFonts w:ascii="Arial" w:hAnsi="Arial"/>
        </w:rPr>
      </w:pPr>
      <w:r>
        <w:rPr>
          <w:rFonts w:ascii="Arial" w:hAnsi="Arial"/>
        </w:rPr>
        <w:t>Your hearers need a word from God from a person of God who has been with God – not warmed-over insights from a pulpit celebrity.</w:t>
      </w:r>
    </w:p>
    <w:p w14:paraId="6B3C9624" w14:textId="77777777" w:rsidR="00077D27" w:rsidRPr="002075B8" w:rsidRDefault="00077D27" w:rsidP="00077D27">
      <w:pPr>
        <w:numPr>
          <w:ilvl w:val="0"/>
          <w:numId w:val="8"/>
        </w:numPr>
        <w:rPr>
          <w:rFonts w:ascii="Arial" w:hAnsi="Arial"/>
        </w:rPr>
      </w:pPr>
      <w:r>
        <w:rPr>
          <w:rFonts w:ascii="Arial" w:hAnsi="Arial"/>
        </w:rPr>
        <w:t>Learning to preach your own sermons, grown out your own walk with God as you encounter his word under the leadership of the Holy Spirit – this is our goal in this course!</w:t>
      </w:r>
    </w:p>
    <w:p w14:paraId="1639258E" w14:textId="77777777" w:rsidR="00172E96" w:rsidRDefault="00172E96"/>
    <w:sectPr w:rsidR="00172E96" w:rsidSect="00D9422D">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E57A0D"/>
    <w:multiLevelType w:val="hybridMultilevel"/>
    <w:tmpl w:val="38E64086"/>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E50AC2"/>
    <w:multiLevelType w:val="hybridMultilevel"/>
    <w:tmpl w:val="A760B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40002"/>
    <w:multiLevelType w:val="hybridMultilevel"/>
    <w:tmpl w:val="DD34D43E"/>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5A78A4"/>
    <w:multiLevelType w:val="hybridMultilevel"/>
    <w:tmpl w:val="FF9EF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AA53A0"/>
    <w:multiLevelType w:val="hybridMultilevel"/>
    <w:tmpl w:val="BBA07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DF3204"/>
    <w:multiLevelType w:val="hybridMultilevel"/>
    <w:tmpl w:val="FBF8260C"/>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E236AC"/>
    <w:multiLevelType w:val="hybridMultilevel"/>
    <w:tmpl w:val="0FC2C8A4"/>
    <w:lvl w:ilvl="0" w:tplc="00010409">
      <w:start w:val="1"/>
      <w:numFmt w:val="bullet"/>
      <w:lvlText w:val=""/>
      <w:lvlJc w:val="left"/>
      <w:pPr>
        <w:tabs>
          <w:tab w:val="num" w:pos="720"/>
        </w:tabs>
        <w:ind w:left="720" w:hanging="360"/>
      </w:pPr>
      <w:rPr>
        <w:rFonts w:ascii="Symbol" w:hAnsi="Symbol" w:hint="default"/>
      </w:rPr>
    </w:lvl>
    <w:lvl w:ilvl="1" w:tplc="76E4A11A">
      <w:start w:val="1"/>
      <w:numFmt w:val="bullet"/>
      <w:lvlText w:val=""/>
      <w:lvlJc w:val="left"/>
      <w:pPr>
        <w:tabs>
          <w:tab w:val="num" w:pos="1440"/>
        </w:tabs>
        <w:ind w:left="1440" w:hanging="360"/>
      </w:pPr>
      <w:rPr>
        <w:rFonts w:ascii="Symbol" w:hAnsi="Symbol" w:hint="default"/>
        <w:color w:val="auto"/>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F72578C"/>
    <w:multiLevelType w:val="hybridMultilevel"/>
    <w:tmpl w:val="BC52137C"/>
    <w:lvl w:ilvl="0" w:tplc="00010409">
      <w:start w:val="1"/>
      <w:numFmt w:val="bullet"/>
      <w:lvlText w:val=""/>
      <w:lvlJc w:val="left"/>
      <w:pPr>
        <w:tabs>
          <w:tab w:val="num" w:pos="1080"/>
        </w:tabs>
        <w:ind w:left="1080" w:hanging="360"/>
      </w:pPr>
      <w:rPr>
        <w:rFonts w:ascii="Symbol" w:hAnsi="Symbol" w:hint="default"/>
      </w:rPr>
    </w:lvl>
    <w:lvl w:ilvl="1" w:tplc="00030409" w:tentative="1">
      <w:start w:val="1"/>
      <w:numFmt w:val="bullet"/>
      <w:lvlText w:val="o"/>
      <w:lvlJc w:val="left"/>
      <w:pPr>
        <w:tabs>
          <w:tab w:val="num" w:pos="1800"/>
        </w:tabs>
        <w:ind w:left="1800" w:hanging="360"/>
      </w:pPr>
      <w:rPr>
        <w:rFonts w:ascii="Courier New" w:hAnsi="Courier New" w:hint="default"/>
      </w:rPr>
    </w:lvl>
    <w:lvl w:ilvl="2" w:tplc="00050409" w:tentative="1">
      <w:start w:val="1"/>
      <w:numFmt w:val="bullet"/>
      <w:lvlText w:val=""/>
      <w:lvlJc w:val="left"/>
      <w:pPr>
        <w:tabs>
          <w:tab w:val="num" w:pos="2520"/>
        </w:tabs>
        <w:ind w:left="2520" w:hanging="360"/>
      </w:pPr>
      <w:rPr>
        <w:rFonts w:ascii="Wingdings" w:hAnsi="Wingdings" w:hint="default"/>
      </w:rPr>
    </w:lvl>
    <w:lvl w:ilvl="3" w:tplc="00010409" w:tentative="1">
      <w:start w:val="1"/>
      <w:numFmt w:val="bullet"/>
      <w:lvlText w:val=""/>
      <w:lvlJc w:val="left"/>
      <w:pPr>
        <w:tabs>
          <w:tab w:val="num" w:pos="3240"/>
        </w:tabs>
        <w:ind w:left="3240" w:hanging="360"/>
      </w:pPr>
      <w:rPr>
        <w:rFonts w:ascii="Symbol" w:hAnsi="Symbol" w:hint="default"/>
      </w:rPr>
    </w:lvl>
    <w:lvl w:ilvl="4" w:tplc="00030409" w:tentative="1">
      <w:start w:val="1"/>
      <w:numFmt w:val="bullet"/>
      <w:lvlText w:val="o"/>
      <w:lvlJc w:val="left"/>
      <w:pPr>
        <w:tabs>
          <w:tab w:val="num" w:pos="3960"/>
        </w:tabs>
        <w:ind w:left="3960" w:hanging="360"/>
      </w:pPr>
      <w:rPr>
        <w:rFonts w:ascii="Courier New" w:hAnsi="Courier New" w:hint="default"/>
      </w:rPr>
    </w:lvl>
    <w:lvl w:ilvl="5" w:tplc="00050409" w:tentative="1">
      <w:start w:val="1"/>
      <w:numFmt w:val="bullet"/>
      <w:lvlText w:val=""/>
      <w:lvlJc w:val="left"/>
      <w:pPr>
        <w:tabs>
          <w:tab w:val="num" w:pos="4680"/>
        </w:tabs>
        <w:ind w:left="4680" w:hanging="360"/>
      </w:pPr>
      <w:rPr>
        <w:rFonts w:ascii="Wingdings" w:hAnsi="Wingdings" w:hint="default"/>
      </w:rPr>
    </w:lvl>
    <w:lvl w:ilvl="6" w:tplc="00010409" w:tentative="1">
      <w:start w:val="1"/>
      <w:numFmt w:val="bullet"/>
      <w:lvlText w:val=""/>
      <w:lvlJc w:val="left"/>
      <w:pPr>
        <w:tabs>
          <w:tab w:val="num" w:pos="5400"/>
        </w:tabs>
        <w:ind w:left="5400" w:hanging="360"/>
      </w:pPr>
      <w:rPr>
        <w:rFonts w:ascii="Symbol" w:hAnsi="Symbol" w:hint="default"/>
      </w:rPr>
    </w:lvl>
    <w:lvl w:ilvl="7" w:tplc="00030409" w:tentative="1">
      <w:start w:val="1"/>
      <w:numFmt w:val="bullet"/>
      <w:lvlText w:val="o"/>
      <w:lvlJc w:val="left"/>
      <w:pPr>
        <w:tabs>
          <w:tab w:val="num" w:pos="6120"/>
        </w:tabs>
        <w:ind w:left="6120" w:hanging="360"/>
      </w:pPr>
      <w:rPr>
        <w:rFonts w:ascii="Courier New" w:hAnsi="Courier New" w:hint="default"/>
      </w:rPr>
    </w:lvl>
    <w:lvl w:ilvl="8" w:tplc="00050409"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67B55DDD"/>
    <w:multiLevelType w:val="hybridMultilevel"/>
    <w:tmpl w:val="3FCCE694"/>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5D54FC"/>
    <w:multiLevelType w:val="hybridMultilevel"/>
    <w:tmpl w:val="1BD4E1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A97C9B"/>
    <w:multiLevelType w:val="hybridMultilevel"/>
    <w:tmpl w:val="413858E6"/>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
  </w:num>
  <w:num w:numId="3">
    <w:abstractNumId w:val="0"/>
  </w:num>
  <w:num w:numId="4">
    <w:abstractNumId w:val="5"/>
  </w:num>
  <w:num w:numId="5">
    <w:abstractNumId w:val="10"/>
  </w:num>
  <w:num w:numId="6">
    <w:abstractNumId w:val="8"/>
  </w:num>
  <w:num w:numId="7">
    <w:abstractNumId w:val="7"/>
  </w:num>
  <w:num w:numId="8">
    <w:abstractNumId w:val="1"/>
  </w:num>
  <w:num w:numId="9">
    <w:abstractNumId w:val="9"/>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D27"/>
    <w:rsid w:val="00077D27"/>
    <w:rsid w:val="00172E96"/>
    <w:rsid w:val="00F31EA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4:docId w14:val="4028EFDD"/>
  <w15:chartTrackingRefBased/>
  <w15:docId w15:val="{3F30EB54-BD65-1E49-ADE0-020271278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7D27"/>
    <w:rPr>
      <w:rFonts w:ascii="Times New Roman" w:eastAsia="Times New Roman" w:hAnsi="Times New Roman"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635</Words>
  <Characters>3625</Characters>
  <Application>Microsoft Office Word</Application>
  <DocSecurity>0</DocSecurity>
  <Lines>30</Lines>
  <Paragraphs>8</Paragraphs>
  <ScaleCrop>false</ScaleCrop>
  <Company/>
  <LinksUpToDate>false</LinksUpToDate>
  <CharactersWithSpaces>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Watson, Glenn</dc:creator>
  <cp:keywords/>
  <dc:description/>
  <cp:lastModifiedBy>Watson, Glenn</cp:lastModifiedBy>
  <cp:revision>1</cp:revision>
  <dcterms:created xsi:type="dcterms:W3CDTF">2020-09-03T15:45:00Z</dcterms:created>
  <dcterms:modified xsi:type="dcterms:W3CDTF">2020-09-03T15:45:00Z</dcterms:modified>
</cp:coreProperties>
</file>